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bidi w:val="0"/>
        <w:ind w:left="0" w:leftChars="0" w:firstLine="0" w:firstLineChars="0"/>
        <w:jc w:val="center"/>
        <w:rPr>
          <w:rFonts w:hint="eastAsia" w:ascii="微软雅黑" w:hAnsi="微软雅黑" w:eastAsia="微软雅黑" w:cs="微软雅黑"/>
          <w:b/>
          <w:bCs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32"/>
          <w:szCs w:val="32"/>
          <w:lang w:val="en-US" w:eastAsia="zh-CN"/>
        </w:rPr>
        <w:t>弘视视频分析报警（2.X版）推送模块接口说明</w:t>
      </w:r>
    </w:p>
    <w:p>
      <w:pPr>
        <w:pStyle w:val="8"/>
        <w:bidi w:val="0"/>
        <w:jc w:val="left"/>
        <w:rPr>
          <w:rFonts w:hint="eastAsia" w:ascii="微软雅黑" w:hAnsi="微软雅黑" w:eastAsia="微软雅黑" w:cs="微软雅黑"/>
          <w:b/>
          <w:bCs/>
          <w:sz w:val="32"/>
          <w:szCs w:val="32"/>
          <w:lang w:val="en-US" w:eastAsia="zh-CN"/>
        </w:rPr>
      </w:pPr>
    </w:p>
    <w:p>
      <w:pPr>
        <w:pStyle w:val="8"/>
        <w:bidi w:val="0"/>
        <w:jc w:val="left"/>
        <w:rPr>
          <w:rFonts w:hint="eastAsia" w:ascii="微软雅黑" w:hAnsi="微软雅黑" w:eastAsia="微软雅黑" w:cs="微软雅黑"/>
          <w:sz w:val="18"/>
          <w:szCs w:val="18"/>
          <w:lang w:val="en-US" w:eastAsia="zh-CN"/>
        </w:rPr>
      </w:pPr>
    </w:p>
    <w:tbl>
      <w:tblPr>
        <w:tblStyle w:val="4"/>
        <w:tblW w:w="0" w:type="auto"/>
        <w:tblInd w:w="11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5"/>
        <w:gridCol w:w="7170"/>
        <w:gridCol w:w="1350"/>
        <w:gridCol w:w="13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5" w:type="dxa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18"/>
                <w:szCs w:val="18"/>
                <w:lang w:val="en-US" w:eastAsia="zh-CN"/>
              </w:rPr>
              <w:t>版本</w:t>
            </w:r>
          </w:p>
        </w:tc>
        <w:tc>
          <w:tcPr>
            <w:tcW w:w="7170" w:type="dxa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18"/>
                <w:szCs w:val="18"/>
                <w:lang w:val="en-US" w:eastAsia="zh-CN"/>
              </w:rPr>
              <w:t>更新</w:t>
            </w:r>
          </w:p>
        </w:tc>
        <w:tc>
          <w:tcPr>
            <w:tcW w:w="1350" w:type="dxa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18"/>
                <w:szCs w:val="18"/>
                <w:lang w:val="en-US" w:eastAsia="zh-CN"/>
              </w:rPr>
              <w:t>日期</w:t>
            </w:r>
          </w:p>
        </w:tc>
        <w:tc>
          <w:tcPr>
            <w:tcW w:w="1305" w:type="dxa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18"/>
                <w:szCs w:val="18"/>
                <w:lang w:val="en-US" w:eastAsia="zh-CN"/>
              </w:rPr>
              <w:t>作者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5" w:type="dxa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1.0</w:t>
            </w:r>
          </w:p>
        </w:tc>
        <w:tc>
          <w:tcPr>
            <w:tcW w:w="7170" w:type="dxa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初始版本</w:t>
            </w:r>
          </w:p>
        </w:tc>
        <w:tc>
          <w:tcPr>
            <w:tcW w:w="1350" w:type="dxa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2022-09-07</w:t>
            </w:r>
          </w:p>
        </w:tc>
        <w:tc>
          <w:tcPr>
            <w:tcW w:w="1305" w:type="dxa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王华申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5" w:type="dxa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1.1</w:t>
            </w:r>
          </w:p>
        </w:tc>
        <w:tc>
          <w:tcPr>
            <w:tcW w:w="7170" w:type="dxa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在CameraInf对象中加入PlatResourceID字段</w:t>
            </w:r>
          </w:p>
        </w:tc>
        <w:tc>
          <w:tcPr>
            <w:tcW w:w="1350" w:type="dxa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2022-09-17</w:t>
            </w:r>
          </w:p>
        </w:tc>
        <w:tc>
          <w:tcPr>
            <w:tcW w:w="1305" w:type="dxa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王华申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945" w:type="dxa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1.2</w:t>
            </w:r>
          </w:p>
        </w:tc>
        <w:tc>
          <w:tcPr>
            <w:tcW w:w="7170" w:type="dxa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修改示例文本，确保和协议说明一致</w:t>
            </w:r>
          </w:p>
        </w:tc>
        <w:tc>
          <w:tcPr>
            <w:tcW w:w="1350" w:type="dxa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2022-09-20</w:t>
            </w:r>
          </w:p>
        </w:tc>
        <w:tc>
          <w:tcPr>
            <w:tcW w:w="1305" w:type="dxa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王华申</w:t>
            </w:r>
          </w:p>
        </w:tc>
      </w:tr>
    </w:tbl>
    <w:p>
      <w:pPr>
        <w:pStyle w:val="8"/>
        <w:bidi w:val="0"/>
        <w:jc w:val="left"/>
        <w:rPr>
          <w:rFonts w:hint="eastAsia" w:ascii="微软雅黑" w:hAnsi="微软雅黑" w:eastAsia="微软雅黑" w:cs="微软雅黑"/>
          <w:sz w:val="18"/>
          <w:szCs w:val="18"/>
          <w:lang w:val="en-US" w:eastAsia="zh-CN"/>
        </w:rPr>
      </w:pPr>
    </w:p>
    <w:p>
      <w:pPr>
        <w:pStyle w:val="8"/>
        <w:bidi w:val="0"/>
        <w:ind w:left="0" w:leftChars="0" w:firstLine="0" w:firstLineChars="0"/>
        <w:jc w:val="left"/>
        <w:rPr>
          <w:rFonts w:hint="eastAsia" w:ascii="微软雅黑" w:hAnsi="微软雅黑" w:eastAsia="微软雅黑" w:cs="微软雅黑"/>
          <w:b/>
          <w:bCs/>
          <w:sz w:val="18"/>
          <w:szCs w:val="1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18"/>
          <w:szCs w:val="18"/>
          <w:lang w:val="en-US" w:eastAsia="zh-CN"/>
        </w:rPr>
        <w:t>简介：</w:t>
      </w:r>
    </w:p>
    <w:p>
      <w:pPr>
        <w:pStyle w:val="8"/>
        <w:bidi w:val="0"/>
        <w:jc w:val="left"/>
        <w:rPr>
          <w:rFonts w:hint="eastAsia" w:ascii="微软雅黑" w:hAnsi="微软雅黑" w:eastAsia="微软雅黑" w:cs="微软雅黑"/>
          <w:sz w:val="18"/>
          <w:szCs w:val="18"/>
          <w:lang w:val="en-US" w:eastAsia="zh-CN"/>
        </w:rPr>
      </w:pPr>
      <w:r>
        <w:rPr>
          <w:rFonts w:hint="eastAsia" w:ascii="微软雅黑" w:hAnsi="微软雅黑" w:eastAsia="微软雅黑" w:cs="微软雅黑"/>
          <w:sz w:val="18"/>
          <w:szCs w:val="18"/>
          <w:lang w:val="en-US" w:eastAsia="zh-CN"/>
        </w:rPr>
        <w:t>弘视视频分析报警（2.X版）推送模块，是用于将现有的SS2.X视频分析产品的报警，向平台类对接产品进行推送，所开发的独立服务模块。该模块以POST的方式，调用接收报警的平台产品所对应开启的HTTP接口，向其推送报警信息。报警内容以JSon的格式进行封装。其中所携带的图片数据为BASE64编码后的JPG数据。</w:t>
      </w:r>
    </w:p>
    <w:p>
      <w:pPr>
        <w:pStyle w:val="8"/>
        <w:bidi w:val="0"/>
        <w:jc w:val="left"/>
        <w:rPr>
          <w:rFonts w:hint="eastAsia" w:ascii="微软雅黑" w:hAnsi="微软雅黑" w:eastAsia="微软雅黑" w:cs="微软雅黑"/>
          <w:sz w:val="18"/>
          <w:szCs w:val="18"/>
          <w:lang w:val="en-US" w:eastAsia="zh-CN"/>
        </w:rPr>
      </w:pPr>
    </w:p>
    <w:p>
      <w:pPr>
        <w:pStyle w:val="8"/>
        <w:bidi w:val="0"/>
        <w:ind w:left="0" w:leftChars="0" w:firstLine="0" w:firstLineChars="0"/>
        <w:jc w:val="left"/>
        <w:rPr>
          <w:rFonts w:hint="eastAsia" w:ascii="微软雅黑" w:hAnsi="微软雅黑" w:eastAsia="微软雅黑" w:cs="微软雅黑"/>
          <w:b/>
          <w:bCs/>
          <w:sz w:val="18"/>
          <w:szCs w:val="1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18"/>
          <w:szCs w:val="18"/>
          <w:lang w:val="en-US" w:eastAsia="zh-CN"/>
        </w:rPr>
        <w:t>接口说明：</w:t>
      </w:r>
    </w:p>
    <w:tbl>
      <w:tblPr>
        <w:tblStyle w:val="3"/>
        <w:tblW w:w="10755" w:type="dxa"/>
        <w:tblInd w:w="1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90"/>
        <w:gridCol w:w="79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b/>
                <w:bCs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18"/>
                <w:szCs w:val="18"/>
              </w:rPr>
              <w:t>接口描述</w:t>
            </w:r>
          </w:p>
        </w:tc>
        <w:tc>
          <w:tcPr>
            <w:tcW w:w="7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18"/>
                <w:szCs w:val="18"/>
                <w:lang w:val="en-US" w:eastAsia="zh-CN"/>
              </w:rPr>
              <w:t>图片分析识别请求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相对URL</w:t>
            </w:r>
          </w:p>
        </w:tc>
        <w:tc>
          <w:tcPr>
            <w:tcW w:w="7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由接收报警信息的平台产品定义，推送服务支持自定义配置上报接口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数据提交方式（Content-Type）</w:t>
            </w:r>
          </w:p>
        </w:tc>
        <w:tc>
          <w:tcPr>
            <w:tcW w:w="7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application/json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;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charset=UTF-8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bidi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</w:p>
        </w:tc>
        <w:tc>
          <w:tcPr>
            <w:tcW w:w="7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bidi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</w:tbl>
    <w:p>
      <w:pPr>
        <w:pStyle w:val="8"/>
        <w:bidi w:val="0"/>
        <w:jc w:val="left"/>
        <w:rPr>
          <w:rFonts w:hint="eastAsia" w:ascii="微软雅黑" w:hAnsi="微软雅黑" w:eastAsia="微软雅黑" w:cs="微软雅黑"/>
          <w:sz w:val="18"/>
          <w:szCs w:val="18"/>
          <w:lang w:val="en-US" w:eastAsia="zh-CN"/>
        </w:rPr>
      </w:pPr>
    </w:p>
    <w:tbl>
      <w:tblPr>
        <w:tblStyle w:val="3"/>
        <w:tblW w:w="10755" w:type="dxa"/>
        <w:tblInd w:w="1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90"/>
        <w:gridCol w:w="79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b/>
                <w:bCs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18"/>
                <w:szCs w:val="18"/>
                <w:lang w:val="en-US" w:eastAsia="zh-CN"/>
              </w:rPr>
              <w:t>请求头</w:t>
            </w:r>
          </w:p>
        </w:tc>
        <w:tc>
          <w:tcPr>
            <w:tcW w:w="7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18"/>
                <w:szCs w:val="18"/>
                <w:lang w:val="en-US" w:eastAsia="zh-CN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Client-Token</w:t>
            </w:r>
          </w:p>
        </w:tc>
        <w:tc>
          <w:tcPr>
            <w:tcW w:w="7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如果平台接收方需要采用身份校验，那么校验数据一般放在该Header下，具体校验字符串的生成机制由双方协商定义。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DataVersion</w:t>
            </w:r>
          </w:p>
        </w:tc>
        <w:tc>
          <w:tcPr>
            <w:tcW w:w="7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报警数据内容版本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bidi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</w:p>
        </w:tc>
        <w:tc>
          <w:tcPr>
            <w:tcW w:w="7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bidi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</w:tbl>
    <w:p>
      <w:pPr>
        <w:pStyle w:val="8"/>
        <w:bidi w:val="0"/>
        <w:jc w:val="left"/>
        <w:rPr>
          <w:rFonts w:hint="eastAsia" w:ascii="微软雅黑" w:hAnsi="微软雅黑" w:eastAsia="微软雅黑" w:cs="微软雅黑"/>
          <w:sz w:val="18"/>
          <w:szCs w:val="18"/>
          <w:lang w:val="en-US" w:eastAsia="zh-CN"/>
        </w:rPr>
      </w:pPr>
    </w:p>
    <w:p>
      <w:pPr>
        <w:pStyle w:val="8"/>
        <w:bidi w:val="0"/>
        <w:jc w:val="left"/>
        <w:rPr>
          <w:rFonts w:hint="eastAsia" w:ascii="微软雅黑" w:hAnsi="微软雅黑" w:eastAsia="微软雅黑" w:cs="微软雅黑"/>
          <w:sz w:val="18"/>
          <w:szCs w:val="18"/>
          <w:lang w:val="en-US" w:eastAsia="zh-CN"/>
        </w:rPr>
      </w:pPr>
    </w:p>
    <w:p>
      <w:pPr>
        <w:pStyle w:val="8"/>
        <w:bidi w:val="0"/>
        <w:ind w:left="0" w:leftChars="0" w:firstLine="0" w:firstLineChars="0"/>
        <w:jc w:val="left"/>
        <w:rPr>
          <w:rFonts w:hint="eastAsia" w:ascii="微软雅黑" w:hAnsi="微软雅黑" w:eastAsia="微软雅黑" w:cs="微软雅黑"/>
          <w:b/>
          <w:bCs/>
          <w:sz w:val="18"/>
          <w:szCs w:val="1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18"/>
          <w:szCs w:val="18"/>
          <w:lang w:val="en-US" w:eastAsia="zh-CN"/>
        </w:rPr>
        <w:t>请求参数：</w:t>
      </w:r>
    </w:p>
    <w:tbl>
      <w:tblPr>
        <w:tblStyle w:val="4"/>
        <w:tblW w:w="10755" w:type="dxa"/>
        <w:tblInd w:w="11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0"/>
        <w:gridCol w:w="1870"/>
        <w:gridCol w:w="74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b/>
                <w:bCs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18"/>
                <w:szCs w:val="18"/>
              </w:rPr>
              <w:t>名称</w:t>
            </w:r>
          </w:p>
        </w:tc>
        <w:tc>
          <w:tcPr>
            <w:tcW w:w="1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b/>
                <w:bCs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18"/>
                <w:szCs w:val="18"/>
              </w:rPr>
              <w:t>数据类型</w:t>
            </w:r>
          </w:p>
        </w:tc>
        <w:tc>
          <w:tcPr>
            <w:tcW w:w="7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b/>
                <w:bCs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18"/>
                <w:szCs w:val="18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CameraInf</w:t>
            </w:r>
          </w:p>
        </w:tc>
        <w:tc>
          <w:tcPr>
            <w:tcW w:w="1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Object</w:t>
            </w:r>
          </w:p>
        </w:tc>
        <w:tc>
          <w:tcPr>
            <w:tcW w:w="7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报警相机（视频分析服务器所配置的用于获取视频的采集参数，该组参数用于平台方分辨判定对应的报警节点）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PicData</w:t>
            </w:r>
          </w:p>
        </w:tc>
        <w:tc>
          <w:tcPr>
            <w:tcW w:w="1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String</w:t>
            </w:r>
          </w:p>
        </w:tc>
        <w:tc>
          <w:tcPr>
            <w:tcW w:w="7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报警图片（BASE64编码后的JPG数据）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AlarmData</w:t>
            </w:r>
          </w:p>
        </w:tc>
        <w:tc>
          <w:tcPr>
            <w:tcW w:w="1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Object[]</w:t>
            </w:r>
          </w:p>
        </w:tc>
        <w:tc>
          <w:tcPr>
            <w:tcW w:w="7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报警信息（通常行为类算法报警一次只会包含一个报警信息。纯单帧图片检测类分析服务有可能会出现同一张图，对应多个不同算法的检测结果的情况，从而上报多个报警信息）</w:t>
            </w:r>
          </w:p>
        </w:tc>
      </w:tr>
    </w:tbl>
    <w:p>
      <w:pPr>
        <w:pStyle w:val="8"/>
        <w:bidi w:val="0"/>
        <w:jc w:val="left"/>
        <w:rPr>
          <w:rFonts w:hint="eastAsia" w:ascii="微软雅黑" w:hAnsi="微软雅黑" w:eastAsia="微软雅黑" w:cs="微软雅黑"/>
          <w:sz w:val="18"/>
          <w:szCs w:val="18"/>
          <w:lang w:val="en-US" w:eastAsia="zh-CN"/>
        </w:rPr>
      </w:pPr>
    </w:p>
    <w:p>
      <w:pPr>
        <w:pStyle w:val="8"/>
        <w:bidi w:val="0"/>
        <w:ind w:left="0" w:leftChars="0" w:firstLine="0" w:firstLineChars="0"/>
        <w:jc w:val="left"/>
        <w:rPr>
          <w:rFonts w:hint="eastAsia" w:ascii="微软雅黑" w:hAnsi="微软雅黑" w:eastAsia="微软雅黑" w:cs="微软雅黑"/>
          <w:b/>
          <w:bCs/>
          <w:sz w:val="18"/>
          <w:szCs w:val="1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18"/>
          <w:szCs w:val="18"/>
          <w:lang w:val="en-US" w:eastAsia="zh-CN"/>
        </w:rPr>
        <w:t>CameraInf字段包括以下内容</w:t>
      </w:r>
    </w:p>
    <w:tbl>
      <w:tblPr>
        <w:tblStyle w:val="4"/>
        <w:tblW w:w="10770" w:type="dxa"/>
        <w:tblInd w:w="11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0"/>
        <w:gridCol w:w="1594"/>
        <w:gridCol w:w="1121"/>
        <w:gridCol w:w="1380"/>
        <w:gridCol w:w="49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b/>
                <w:bCs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18"/>
                <w:szCs w:val="18"/>
              </w:rPr>
              <w:t>名称</w:t>
            </w:r>
          </w:p>
        </w:tc>
        <w:tc>
          <w:tcPr>
            <w:tcW w:w="1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widowControl w:val="0"/>
              <w:bidi w:val="0"/>
              <w:jc w:val="left"/>
              <w:rPr>
                <w:rFonts w:hint="eastAsia" w:ascii="微软雅黑" w:hAnsi="微软雅黑" w:eastAsia="微软雅黑" w:cs="微软雅黑"/>
                <w:b/>
                <w:bCs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18"/>
                <w:szCs w:val="18"/>
              </w:rPr>
              <w:t>数据类型</w:t>
            </w:r>
          </w:p>
        </w:tc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b/>
                <w:bCs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18"/>
                <w:szCs w:val="18"/>
              </w:rPr>
              <w:t>是否必选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b/>
                <w:bCs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18"/>
                <w:szCs w:val="18"/>
              </w:rPr>
              <w:t>默认值</w:t>
            </w:r>
          </w:p>
        </w:tc>
        <w:tc>
          <w:tcPr>
            <w:tcW w:w="4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b/>
                <w:bCs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18"/>
                <w:szCs w:val="18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IP</w:t>
            </w:r>
          </w:p>
        </w:tc>
        <w:tc>
          <w:tcPr>
            <w:tcW w:w="1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String</w:t>
            </w:r>
          </w:p>
        </w:tc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true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访问地址</w:t>
            </w:r>
          </w:p>
        </w:tc>
        <w:tc>
          <w:tcPr>
            <w:tcW w:w="4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设备或者平台地址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Port</w:t>
            </w:r>
          </w:p>
        </w:tc>
        <w:tc>
          <w:tcPr>
            <w:tcW w:w="1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int</w:t>
            </w:r>
          </w:p>
        </w:tc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true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访问端口</w:t>
            </w:r>
          </w:p>
        </w:tc>
        <w:tc>
          <w:tcPr>
            <w:tcW w:w="4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设备或者平台端口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User</w:t>
            </w:r>
          </w:p>
        </w:tc>
        <w:tc>
          <w:tcPr>
            <w:tcW w:w="1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String</w:t>
            </w:r>
          </w:p>
        </w:tc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false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登录用户</w:t>
            </w:r>
          </w:p>
        </w:tc>
        <w:tc>
          <w:tcPr>
            <w:tcW w:w="4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登录到设备或者平台的用户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Password</w:t>
            </w:r>
          </w:p>
        </w:tc>
        <w:tc>
          <w:tcPr>
            <w:tcW w:w="1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String</w:t>
            </w:r>
          </w:p>
        </w:tc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false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登录密码</w:t>
            </w:r>
          </w:p>
        </w:tc>
        <w:tc>
          <w:tcPr>
            <w:tcW w:w="4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登录到设备或者平台的密码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Channel</w:t>
            </w:r>
          </w:p>
        </w:tc>
        <w:tc>
          <w:tcPr>
            <w:tcW w:w="1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String</w:t>
            </w:r>
          </w:p>
        </w:tc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true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视频通道</w:t>
            </w:r>
          </w:p>
        </w:tc>
        <w:tc>
          <w:tcPr>
            <w:tcW w:w="4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如果登录视频设备获取视频，则这里通常为通道号。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如果是登录平台查询URL后进行点播视频，则这里一般是查询所用的由平台定义的相机唯一资源ID。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PlatResourceID</w:t>
            </w:r>
          </w:p>
        </w:tc>
        <w:tc>
          <w:tcPr>
            <w:tcW w:w="1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String</w:t>
            </w:r>
          </w:p>
        </w:tc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false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平台资源ID</w:t>
            </w:r>
          </w:p>
        </w:tc>
        <w:tc>
          <w:tcPr>
            <w:tcW w:w="4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平台上对应该相机的唯一资源ID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(当采集方式为登录视频设备获取视频事，该参数通过推送模块的界面人工配置映射完成。</w:t>
            </w:r>
            <w:bookmarkStart w:id="0" w:name="_GoBack"/>
            <w:bookmarkEnd w:id="0"/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如果该采集方式下，接收方能够通过设备IP通道完成映射，那么建议以此参数进行映射。这样在采集参数发生变化时，不需要修改推送映射参数。降低现场维护配置的复杂度。)</w:t>
            </w:r>
          </w:p>
        </w:tc>
      </w:tr>
    </w:tbl>
    <w:p>
      <w:pPr>
        <w:pStyle w:val="8"/>
        <w:bidi w:val="0"/>
        <w:ind w:left="0" w:leftChars="0" w:firstLine="0" w:firstLineChars="0"/>
        <w:jc w:val="left"/>
        <w:rPr>
          <w:rFonts w:hint="eastAsia" w:ascii="微软雅黑" w:hAnsi="微软雅黑" w:eastAsia="微软雅黑" w:cs="微软雅黑"/>
          <w:sz w:val="18"/>
          <w:szCs w:val="18"/>
          <w:lang w:val="en-US" w:eastAsia="zh-CN"/>
        </w:rPr>
      </w:pPr>
      <w:r>
        <w:rPr>
          <w:rFonts w:hint="eastAsia" w:ascii="微软雅黑" w:hAnsi="微软雅黑" w:eastAsia="微软雅黑" w:cs="微软雅黑"/>
          <w:sz w:val="18"/>
          <w:szCs w:val="18"/>
          <w:lang w:val="en-US" w:eastAsia="zh-CN"/>
        </w:rPr>
        <w:t>报警接收方通常以该对象所包含的信息，来确定，报警所对应的，是哪一路相机。</w:t>
      </w:r>
    </w:p>
    <w:p>
      <w:pPr>
        <w:pStyle w:val="8"/>
        <w:bidi w:val="0"/>
        <w:jc w:val="left"/>
        <w:rPr>
          <w:rFonts w:hint="eastAsia" w:ascii="微软雅黑" w:hAnsi="微软雅黑" w:eastAsia="微软雅黑" w:cs="微软雅黑"/>
          <w:sz w:val="18"/>
          <w:szCs w:val="18"/>
          <w:lang w:val="en-US" w:eastAsia="zh-CN"/>
        </w:rPr>
      </w:pPr>
    </w:p>
    <w:p>
      <w:pPr>
        <w:pStyle w:val="8"/>
        <w:bidi w:val="0"/>
        <w:ind w:left="0" w:leftChars="0" w:firstLine="0" w:firstLineChars="0"/>
        <w:jc w:val="left"/>
        <w:rPr>
          <w:rFonts w:hint="eastAsia" w:ascii="微软雅黑" w:hAnsi="微软雅黑" w:eastAsia="微软雅黑" w:cs="微软雅黑"/>
          <w:b/>
          <w:bCs/>
          <w:sz w:val="18"/>
          <w:szCs w:val="1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18"/>
          <w:szCs w:val="18"/>
          <w:lang w:val="en-US" w:eastAsia="zh-CN"/>
        </w:rPr>
        <w:t>AlarmData字段包括以下内容</w:t>
      </w:r>
    </w:p>
    <w:tbl>
      <w:tblPr>
        <w:tblStyle w:val="4"/>
        <w:tblW w:w="10770" w:type="dxa"/>
        <w:tblInd w:w="11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5"/>
        <w:gridCol w:w="1849"/>
        <w:gridCol w:w="1121"/>
        <w:gridCol w:w="2175"/>
        <w:gridCol w:w="42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名称</w:t>
            </w:r>
          </w:p>
        </w:tc>
        <w:tc>
          <w:tcPr>
            <w:tcW w:w="1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数据类型</w:t>
            </w:r>
          </w:p>
        </w:tc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是否必选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默认值</w:t>
            </w:r>
          </w:p>
        </w:tc>
        <w:tc>
          <w:tcPr>
            <w:tcW w:w="4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Alarm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Time</w:t>
            </w:r>
          </w:p>
        </w:tc>
        <w:tc>
          <w:tcPr>
            <w:tcW w:w="1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String</w:t>
            </w:r>
          </w:p>
        </w:tc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true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报警时间</w:t>
            </w:r>
          </w:p>
        </w:tc>
        <w:tc>
          <w:tcPr>
            <w:tcW w:w="4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格式为”2022-09-01T12:34:56.789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+08:00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AlarmID</w:t>
            </w:r>
          </w:p>
        </w:tc>
        <w:tc>
          <w:tcPr>
            <w:tcW w:w="1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String</w:t>
            </w:r>
          </w:p>
        </w:tc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true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报警ID</w:t>
            </w:r>
          </w:p>
        </w:tc>
        <w:tc>
          <w:tcPr>
            <w:tcW w:w="4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报警ID(分析服务生成，确保唯一)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AlgoType</w:t>
            </w:r>
          </w:p>
        </w:tc>
        <w:tc>
          <w:tcPr>
            <w:tcW w:w="1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int</w:t>
            </w:r>
          </w:p>
        </w:tc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true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算法类型码</w:t>
            </w:r>
          </w:p>
        </w:tc>
        <w:tc>
          <w:tcPr>
            <w:tcW w:w="4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由弘视定义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AlgoName</w:t>
            </w:r>
          </w:p>
        </w:tc>
        <w:tc>
          <w:tcPr>
            <w:tcW w:w="1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String</w:t>
            </w:r>
          </w:p>
        </w:tc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true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算法类型名称</w:t>
            </w:r>
          </w:p>
        </w:tc>
        <w:tc>
          <w:tcPr>
            <w:tcW w:w="4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可以依照报警接收方对算法类型的自定义进行配置修改。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AlarmObject</w:t>
            </w:r>
          </w:p>
        </w:tc>
        <w:tc>
          <w:tcPr>
            <w:tcW w:w="1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Object[]</w:t>
            </w:r>
          </w:p>
        </w:tc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false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</w:p>
        </w:tc>
        <w:tc>
          <w:tcPr>
            <w:tcW w:w="4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算法检出对象信息（通常一个视频分析服务报警只包含一个目标信息。图片类多目标检测类算法除外。）</w:t>
            </w:r>
          </w:p>
        </w:tc>
      </w:tr>
    </w:tbl>
    <w:p>
      <w:pPr>
        <w:pStyle w:val="8"/>
        <w:bidi w:val="0"/>
        <w:jc w:val="left"/>
        <w:rPr>
          <w:rFonts w:hint="eastAsia" w:ascii="微软雅黑" w:hAnsi="微软雅黑" w:eastAsia="微软雅黑" w:cs="微软雅黑"/>
          <w:sz w:val="18"/>
          <w:szCs w:val="18"/>
          <w:lang w:val="en-US" w:eastAsia="zh-CN"/>
        </w:rPr>
      </w:pPr>
    </w:p>
    <w:p>
      <w:pPr>
        <w:pStyle w:val="8"/>
        <w:bidi w:val="0"/>
        <w:ind w:left="0" w:leftChars="0" w:firstLine="0" w:firstLineChars="0"/>
        <w:jc w:val="left"/>
        <w:rPr>
          <w:rFonts w:hint="eastAsia" w:ascii="微软雅黑" w:hAnsi="微软雅黑" w:eastAsia="微软雅黑" w:cs="微软雅黑"/>
          <w:b/>
          <w:bCs/>
          <w:sz w:val="18"/>
          <w:szCs w:val="1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18"/>
          <w:szCs w:val="18"/>
          <w:lang w:val="en-US" w:eastAsia="zh-CN"/>
        </w:rPr>
        <w:t>AlarmObject字段包含以下内容</w:t>
      </w:r>
    </w:p>
    <w:tbl>
      <w:tblPr>
        <w:tblStyle w:val="4"/>
        <w:tblW w:w="10770" w:type="dxa"/>
        <w:tblInd w:w="11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5"/>
        <w:gridCol w:w="1735"/>
        <w:gridCol w:w="1090"/>
        <w:gridCol w:w="64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名称</w:t>
            </w:r>
          </w:p>
        </w:tc>
        <w:tc>
          <w:tcPr>
            <w:tcW w:w="1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数据类型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是否必选</w:t>
            </w:r>
          </w:p>
        </w:tc>
        <w:tc>
          <w:tcPr>
            <w:tcW w:w="6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ObjectRect</w:t>
            </w:r>
          </w:p>
        </w:tc>
        <w:tc>
          <w:tcPr>
            <w:tcW w:w="1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Object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true</w:t>
            </w:r>
          </w:p>
        </w:tc>
        <w:tc>
          <w:tcPr>
            <w:tcW w:w="6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算法检出对象在图片中的坐标（顶左坐标系）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ObjectID</w:t>
            </w:r>
          </w:p>
        </w:tc>
        <w:tc>
          <w:tcPr>
            <w:tcW w:w="1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int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false</w:t>
            </w:r>
          </w:p>
        </w:tc>
        <w:tc>
          <w:tcPr>
            <w:tcW w:w="6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算法检出对象类型ID（保留，暂不生效）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ObjectTag</w:t>
            </w:r>
          </w:p>
        </w:tc>
        <w:tc>
          <w:tcPr>
            <w:tcW w:w="1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String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false</w:t>
            </w:r>
          </w:p>
        </w:tc>
        <w:tc>
          <w:tcPr>
            <w:tcW w:w="6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算法检出对象类型名称（保留，暂不生效）</w:t>
            </w:r>
          </w:p>
        </w:tc>
      </w:tr>
    </w:tbl>
    <w:p>
      <w:pPr>
        <w:pStyle w:val="8"/>
        <w:bidi w:val="0"/>
        <w:jc w:val="left"/>
        <w:rPr>
          <w:rFonts w:hint="eastAsia" w:ascii="微软雅黑" w:hAnsi="微软雅黑" w:eastAsia="微软雅黑" w:cs="微软雅黑"/>
          <w:sz w:val="18"/>
          <w:szCs w:val="18"/>
          <w:lang w:val="en-US" w:eastAsia="zh-CN"/>
        </w:rPr>
      </w:pPr>
    </w:p>
    <w:p>
      <w:pPr>
        <w:pStyle w:val="8"/>
        <w:bidi w:val="0"/>
        <w:ind w:left="0" w:leftChars="0" w:firstLine="0" w:firstLineChars="0"/>
        <w:jc w:val="left"/>
        <w:rPr>
          <w:rFonts w:hint="eastAsia" w:ascii="微软雅黑" w:hAnsi="微软雅黑" w:eastAsia="微软雅黑" w:cs="微软雅黑"/>
          <w:b/>
          <w:bCs/>
          <w:sz w:val="18"/>
          <w:szCs w:val="1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18"/>
          <w:szCs w:val="18"/>
          <w:lang w:val="en-US" w:eastAsia="zh-CN"/>
        </w:rPr>
        <w:t>ObjectRect字段包含以下内容</w:t>
      </w:r>
    </w:p>
    <w:tbl>
      <w:tblPr>
        <w:tblStyle w:val="4"/>
        <w:tblW w:w="10770" w:type="dxa"/>
        <w:tblInd w:w="11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5"/>
        <w:gridCol w:w="1735"/>
        <w:gridCol w:w="1090"/>
        <w:gridCol w:w="64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b/>
                <w:bCs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18"/>
                <w:szCs w:val="18"/>
              </w:rPr>
              <w:t>名称</w:t>
            </w:r>
          </w:p>
        </w:tc>
        <w:tc>
          <w:tcPr>
            <w:tcW w:w="1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b/>
                <w:bCs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18"/>
                <w:szCs w:val="18"/>
              </w:rPr>
              <w:t>数据类型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b/>
                <w:bCs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18"/>
                <w:szCs w:val="18"/>
              </w:rPr>
              <w:t>是否必选</w:t>
            </w:r>
          </w:p>
        </w:tc>
        <w:tc>
          <w:tcPr>
            <w:tcW w:w="6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b/>
                <w:bCs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18"/>
                <w:szCs w:val="18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X</w:t>
            </w:r>
          </w:p>
        </w:tc>
        <w:tc>
          <w:tcPr>
            <w:tcW w:w="1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int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true</w:t>
            </w:r>
          </w:p>
        </w:tc>
        <w:tc>
          <w:tcPr>
            <w:tcW w:w="6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目标框的顶左X坐标（顶左坐标系）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Y</w:t>
            </w:r>
          </w:p>
        </w:tc>
        <w:tc>
          <w:tcPr>
            <w:tcW w:w="1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int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true</w:t>
            </w:r>
          </w:p>
        </w:tc>
        <w:tc>
          <w:tcPr>
            <w:tcW w:w="6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目标框的顶左Y坐标（顶左坐标系）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W</w:t>
            </w:r>
          </w:p>
        </w:tc>
        <w:tc>
          <w:tcPr>
            <w:tcW w:w="1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int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true</w:t>
            </w:r>
          </w:p>
        </w:tc>
        <w:tc>
          <w:tcPr>
            <w:tcW w:w="6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目标框的宽度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H</w:t>
            </w:r>
          </w:p>
        </w:tc>
        <w:tc>
          <w:tcPr>
            <w:tcW w:w="1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int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true</w:t>
            </w:r>
          </w:p>
        </w:tc>
        <w:tc>
          <w:tcPr>
            <w:tcW w:w="6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目标框的高度</w:t>
            </w:r>
          </w:p>
        </w:tc>
      </w:tr>
    </w:tbl>
    <w:p>
      <w:pPr>
        <w:pStyle w:val="8"/>
        <w:bidi w:val="0"/>
        <w:jc w:val="left"/>
        <w:rPr>
          <w:rFonts w:hint="eastAsia" w:ascii="微软雅黑" w:hAnsi="微软雅黑" w:eastAsia="微软雅黑" w:cs="微软雅黑"/>
          <w:sz w:val="18"/>
          <w:szCs w:val="18"/>
          <w:lang w:val="en-US" w:eastAsia="zh-CN"/>
        </w:rPr>
      </w:pPr>
    </w:p>
    <w:p>
      <w:pPr>
        <w:pStyle w:val="8"/>
        <w:bidi w:val="0"/>
        <w:jc w:val="left"/>
        <w:rPr>
          <w:rFonts w:hint="eastAsia" w:ascii="微软雅黑" w:hAnsi="微软雅黑" w:eastAsia="微软雅黑" w:cs="微软雅黑"/>
          <w:sz w:val="18"/>
          <w:szCs w:val="18"/>
          <w:lang w:val="en-US" w:eastAsia="zh-CN"/>
        </w:rPr>
      </w:pPr>
    </w:p>
    <w:p>
      <w:pPr>
        <w:pStyle w:val="8"/>
        <w:bidi w:val="0"/>
        <w:jc w:val="left"/>
        <w:rPr>
          <w:rFonts w:hint="eastAsia" w:ascii="微软雅黑" w:hAnsi="微软雅黑" w:eastAsia="微软雅黑" w:cs="微软雅黑"/>
          <w:sz w:val="18"/>
          <w:szCs w:val="18"/>
          <w:lang w:val="en-US" w:eastAsia="zh-CN"/>
        </w:rPr>
      </w:pPr>
    </w:p>
    <w:p>
      <w:pPr>
        <w:pStyle w:val="8"/>
        <w:bidi w:val="0"/>
        <w:ind w:left="0" w:leftChars="0" w:firstLine="0" w:firstLineChars="0"/>
        <w:jc w:val="left"/>
        <w:rPr>
          <w:rFonts w:hint="eastAsia" w:ascii="微软雅黑" w:hAnsi="微软雅黑" w:eastAsia="微软雅黑" w:cs="微软雅黑"/>
          <w:b/>
          <w:bCs/>
          <w:sz w:val="18"/>
          <w:szCs w:val="1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18"/>
          <w:szCs w:val="18"/>
          <w:lang w:val="en-US" w:eastAsia="zh-CN"/>
        </w:rPr>
        <w:t>示例</w:t>
      </w:r>
    </w:p>
    <w:tbl>
      <w:tblPr>
        <w:tblStyle w:val="4"/>
        <w:tblW w:w="10770" w:type="dxa"/>
        <w:tblInd w:w="11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14" w:hRule="atLeast"/>
        </w:trPr>
        <w:tc>
          <w:tcPr>
            <w:tcW w:w="10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</w:tcPr>
          <w:p>
            <w:pPr>
              <w:pStyle w:val="8"/>
              <w:widowControl w:val="0"/>
              <w:bidi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POST /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API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/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AlarmReport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 HTTP/1.1</w:t>
            </w:r>
          </w:p>
          <w:p>
            <w:pPr>
              <w:pStyle w:val="8"/>
              <w:widowControl w:val="0"/>
              <w:bidi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Content-Type:application/json;Character=utf-8</w:t>
            </w:r>
          </w:p>
          <w:p>
            <w:pPr>
              <w:pStyle w:val="8"/>
              <w:widowControl w:val="0"/>
              <w:bidi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  <w:p>
            <w:pPr>
              <w:pStyle w:val="8"/>
              <w:widowControl w:val="0"/>
              <w:bidi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{</w:t>
            </w:r>
          </w:p>
          <w:p>
            <w:pPr>
              <w:pStyle w:val="8"/>
              <w:widowControl w:val="0"/>
              <w:bidi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    "CameraInf": {</w:t>
            </w:r>
          </w:p>
          <w:p>
            <w:pPr>
              <w:pStyle w:val="8"/>
              <w:widowControl w:val="0"/>
              <w:bidi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        "IP": "192.168.0.100",</w:t>
            </w:r>
          </w:p>
          <w:p>
            <w:pPr>
              <w:pStyle w:val="8"/>
              <w:widowControl w:val="0"/>
              <w:bidi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        "Port": 8000,</w:t>
            </w:r>
          </w:p>
          <w:p>
            <w:pPr>
              <w:pStyle w:val="8"/>
              <w:widowControl w:val="0"/>
              <w:bidi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        "User": "Admin",</w:t>
            </w:r>
          </w:p>
          <w:p>
            <w:pPr>
              <w:pStyle w:val="8"/>
              <w:widowControl w:val="0"/>
              <w:bidi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        "Password": "12345",</w:t>
            </w:r>
          </w:p>
          <w:p>
            <w:pPr>
              <w:pStyle w:val="8"/>
              <w:widowControl w:val="0"/>
              <w:bidi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        "Channel": "1",</w:t>
            </w:r>
          </w:p>
          <w:p>
            <w:pPr>
              <w:pStyle w:val="8"/>
              <w:widowControl w:val="0"/>
              <w:bidi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        "PlatResourceID": "平台上对应的资源ID"</w:t>
            </w:r>
          </w:p>
          <w:p>
            <w:pPr>
              <w:pStyle w:val="8"/>
              <w:widowControl w:val="0"/>
              <w:bidi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    },</w:t>
            </w:r>
          </w:p>
          <w:p>
            <w:pPr>
              <w:pStyle w:val="8"/>
              <w:widowControl w:val="0"/>
              <w:bidi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    "PicData": "Base64编码的JPG数据",</w:t>
            </w:r>
          </w:p>
          <w:p>
            <w:pPr>
              <w:pStyle w:val="8"/>
              <w:widowControl w:val="0"/>
              <w:bidi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    "AlarmData": [</w:t>
            </w:r>
          </w:p>
          <w:p>
            <w:pPr>
              <w:pStyle w:val="8"/>
              <w:widowControl w:val="0"/>
              <w:bidi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        {</w:t>
            </w:r>
          </w:p>
          <w:p>
            <w:pPr>
              <w:pStyle w:val="8"/>
              <w:widowControl w:val="0"/>
              <w:bidi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            "AlarmTime": "2022-09-01T12:34:56.789+08:00",</w:t>
            </w:r>
          </w:p>
          <w:p>
            <w:pPr>
              <w:pStyle w:val="8"/>
              <w:widowControl w:val="0"/>
              <w:bidi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            "AlarmID": "123456",</w:t>
            </w:r>
          </w:p>
          <w:p>
            <w:pPr>
              <w:pStyle w:val="8"/>
              <w:widowControl w:val="0"/>
              <w:bidi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            "AlgoType": 1,</w:t>
            </w:r>
          </w:p>
          <w:p>
            <w:pPr>
              <w:pStyle w:val="8"/>
              <w:widowControl w:val="0"/>
              <w:bidi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            "AlgoName": "违停检测",</w:t>
            </w:r>
          </w:p>
          <w:p>
            <w:pPr>
              <w:pStyle w:val="8"/>
              <w:widowControl w:val="0"/>
              <w:bidi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            "AlarmObject": [</w:t>
            </w:r>
          </w:p>
          <w:p>
            <w:pPr>
              <w:pStyle w:val="8"/>
              <w:widowControl w:val="0"/>
              <w:bidi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                {</w:t>
            </w:r>
          </w:p>
          <w:p>
            <w:pPr>
              <w:pStyle w:val="8"/>
              <w:widowControl w:val="0"/>
              <w:bidi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                    "ObjectRect": {</w:t>
            </w:r>
          </w:p>
          <w:p>
            <w:pPr>
              <w:pStyle w:val="8"/>
              <w:widowControl w:val="0"/>
              <w:bidi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                        "X": 0,</w:t>
            </w:r>
          </w:p>
          <w:p>
            <w:pPr>
              <w:pStyle w:val="8"/>
              <w:widowControl w:val="0"/>
              <w:bidi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                        "Y": 0,</w:t>
            </w:r>
          </w:p>
          <w:p>
            <w:pPr>
              <w:pStyle w:val="8"/>
              <w:widowControl w:val="0"/>
              <w:bidi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                        "W": 100,</w:t>
            </w:r>
          </w:p>
          <w:p>
            <w:pPr>
              <w:pStyle w:val="8"/>
              <w:widowControl w:val="0"/>
              <w:bidi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                        "H": 100</w:t>
            </w:r>
          </w:p>
          <w:p>
            <w:pPr>
              <w:pStyle w:val="8"/>
              <w:widowControl w:val="0"/>
              <w:bidi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                    },</w:t>
            </w:r>
          </w:p>
          <w:p>
            <w:pPr>
              <w:pStyle w:val="8"/>
              <w:widowControl w:val="0"/>
              <w:bidi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                    "ObjectID": 0,</w:t>
            </w:r>
          </w:p>
          <w:p>
            <w:pPr>
              <w:pStyle w:val="8"/>
              <w:widowControl w:val="0"/>
              <w:bidi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                    "ObjectTag": ""</w:t>
            </w:r>
          </w:p>
          <w:p>
            <w:pPr>
              <w:pStyle w:val="8"/>
              <w:widowControl w:val="0"/>
              <w:bidi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                }</w:t>
            </w:r>
          </w:p>
          <w:p>
            <w:pPr>
              <w:pStyle w:val="8"/>
              <w:widowControl w:val="0"/>
              <w:bidi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            ]</w:t>
            </w:r>
          </w:p>
          <w:p>
            <w:pPr>
              <w:pStyle w:val="8"/>
              <w:widowControl w:val="0"/>
              <w:bidi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        }</w:t>
            </w:r>
          </w:p>
          <w:p>
            <w:pPr>
              <w:pStyle w:val="8"/>
              <w:widowControl w:val="0"/>
              <w:bidi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    ]</w:t>
            </w:r>
          </w:p>
          <w:p>
            <w:pPr>
              <w:pStyle w:val="8"/>
              <w:widowControl w:val="0"/>
              <w:bidi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}</w:t>
            </w:r>
          </w:p>
        </w:tc>
      </w:tr>
    </w:tbl>
    <w:p>
      <w:pPr>
        <w:pStyle w:val="8"/>
        <w:bidi w:val="0"/>
        <w:jc w:val="left"/>
        <w:rPr>
          <w:rFonts w:hint="eastAsia" w:ascii="微软雅黑" w:hAnsi="微软雅黑" w:eastAsia="微软雅黑" w:cs="微软雅黑"/>
          <w:sz w:val="18"/>
          <w:szCs w:val="18"/>
          <w:lang w:val="en-US" w:eastAsia="zh-CN"/>
        </w:rPr>
      </w:pPr>
    </w:p>
    <w:p>
      <w:pPr>
        <w:pStyle w:val="8"/>
        <w:bidi w:val="0"/>
        <w:ind w:left="0" w:leftChars="0" w:firstLine="0" w:firstLineChars="0"/>
        <w:jc w:val="left"/>
        <w:rPr>
          <w:rFonts w:hint="eastAsia" w:ascii="微软雅黑" w:hAnsi="微软雅黑" w:eastAsia="微软雅黑" w:cs="微软雅黑"/>
          <w:b/>
          <w:bCs/>
          <w:sz w:val="18"/>
          <w:szCs w:val="1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18"/>
          <w:szCs w:val="18"/>
          <w:lang w:val="en-US" w:eastAsia="zh-CN"/>
        </w:rPr>
        <w:t>返回参数</w:t>
      </w:r>
    </w:p>
    <w:tbl>
      <w:tblPr>
        <w:tblStyle w:val="4"/>
        <w:tblW w:w="10770" w:type="dxa"/>
        <w:tblInd w:w="11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5"/>
        <w:gridCol w:w="1735"/>
        <w:gridCol w:w="74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名称</w:t>
            </w:r>
          </w:p>
        </w:tc>
        <w:tc>
          <w:tcPr>
            <w:tcW w:w="1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数据类型</w:t>
            </w:r>
          </w:p>
        </w:tc>
        <w:tc>
          <w:tcPr>
            <w:tcW w:w="7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Result</w:t>
            </w:r>
          </w:p>
        </w:tc>
        <w:tc>
          <w:tcPr>
            <w:tcW w:w="1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Object</w:t>
            </w:r>
          </w:p>
        </w:tc>
        <w:tc>
          <w:tcPr>
            <w:tcW w:w="7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返回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</w:tbl>
    <w:p>
      <w:pPr>
        <w:pStyle w:val="8"/>
        <w:bidi w:val="0"/>
        <w:ind w:left="0" w:leftChars="0" w:firstLine="0" w:firstLineChars="0"/>
        <w:jc w:val="left"/>
        <w:rPr>
          <w:rFonts w:hint="eastAsia" w:ascii="微软雅黑" w:hAnsi="微软雅黑" w:eastAsia="微软雅黑" w:cs="微软雅黑"/>
          <w:sz w:val="18"/>
          <w:szCs w:val="18"/>
          <w:lang w:val="en-US" w:eastAsia="zh-CN"/>
        </w:rPr>
      </w:pPr>
    </w:p>
    <w:p>
      <w:pPr>
        <w:pStyle w:val="8"/>
        <w:bidi w:val="0"/>
        <w:ind w:left="0" w:leftChars="0" w:firstLine="0" w:firstLineChars="0"/>
        <w:jc w:val="left"/>
        <w:rPr>
          <w:rFonts w:hint="eastAsia" w:ascii="微软雅黑" w:hAnsi="微软雅黑" w:eastAsia="微软雅黑" w:cs="微软雅黑"/>
          <w:b/>
          <w:bCs/>
          <w:sz w:val="18"/>
          <w:szCs w:val="1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18"/>
          <w:szCs w:val="18"/>
          <w:lang w:val="en-US" w:eastAsia="zh-CN"/>
        </w:rPr>
        <w:t>Result字段包含以下内容</w:t>
      </w:r>
    </w:p>
    <w:tbl>
      <w:tblPr>
        <w:tblStyle w:val="4"/>
        <w:tblW w:w="10770" w:type="dxa"/>
        <w:tblInd w:w="11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5"/>
        <w:gridCol w:w="1735"/>
        <w:gridCol w:w="74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名称</w:t>
            </w:r>
          </w:p>
        </w:tc>
        <w:tc>
          <w:tcPr>
            <w:tcW w:w="1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数据类型</w:t>
            </w:r>
          </w:p>
        </w:tc>
        <w:tc>
          <w:tcPr>
            <w:tcW w:w="7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C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ode</w:t>
            </w:r>
          </w:p>
        </w:tc>
        <w:tc>
          <w:tcPr>
            <w:tcW w:w="1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int</w:t>
            </w:r>
          </w:p>
        </w:tc>
        <w:tc>
          <w:tcPr>
            <w:tcW w:w="7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返回码，0表示成功，其他值参照错误码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定义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M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essage</w:t>
            </w:r>
          </w:p>
        </w:tc>
        <w:tc>
          <w:tcPr>
            <w:tcW w:w="1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String</w:t>
            </w:r>
          </w:p>
        </w:tc>
        <w:tc>
          <w:tcPr>
            <w:tcW w:w="7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接口执行情况说明信息</w:t>
            </w:r>
          </w:p>
        </w:tc>
      </w:tr>
    </w:tbl>
    <w:p>
      <w:pPr>
        <w:pStyle w:val="8"/>
        <w:bidi w:val="0"/>
        <w:ind w:left="0" w:leftChars="0" w:firstLine="0" w:firstLineChars="0"/>
        <w:jc w:val="left"/>
        <w:rPr>
          <w:rFonts w:hint="eastAsia" w:ascii="微软雅黑" w:hAnsi="微软雅黑" w:eastAsia="微软雅黑" w:cs="微软雅黑"/>
          <w:sz w:val="18"/>
          <w:szCs w:val="18"/>
          <w:lang w:val="en-US" w:eastAsia="zh-CN"/>
        </w:rPr>
      </w:pPr>
    </w:p>
    <w:p>
      <w:pPr>
        <w:pStyle w:val="8"/>
        <w:bidi w:val="0"/>
        <w:ind w:left="0" w:leftChars="0" w:firstLine="0" w:firstLineChars="0"/>
        <w:jc w:val="left"/>
        <w:rPr>
          <w:rFonts w:hint="eastAsia" w:ascii="微软雅黑" w:hAnsi="微软雅黑" w:eastAsia="微软雅黑" w:cs="微软雅黑"/>
          <w:b/>
          <w:bCs/>
          <w:sz w:val="18"/>
          <w:szCs w:val="1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18"/>
          <w:szCs w:val="18"/>
          <w:lang w:val="en-US" w:eastAsia="zh-CN"/>
        </w:rPr>
        <w:t>示例</w:t>
      </w:r>
    </w:p>
    <w:tbl>
      <w:tblPr>
        <w:tblStyle w:val="4"/>
        <w:tblW w:w="10770" w:type="dxa"/>
        <w:tblInd w:w="11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</w:trPr>
        <w:tc>
          <w:tcPr>
            <w:tcW w:w="10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</w:tcPr>
          <w:p>
            <w:pPr>
              <w:pStyle w:val="8"/>
              <w:widowControl w:val="0"/>
              <w:bidi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HTTP/1.1  200  OK</w:t>
            </w:r>
          </w:p>
          <w:p>
            <w:pPr>
              <w:pStyle w:val="8"/>
              <w:widowControl w:val="0"/>
              <w:bidi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Content-Type:application/json;charset=UTF-8</w:t>
            </w:r>
          </w:p>
          <w:p>
            <w:pPr>
              <w:pStyle w:val="8"/>
              <w:widowControl w:val="0"/>
              <w:bidi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  <w:p>
            <w:pPr>
              <w:pStyle w:val="8"/>
              <w:widowControl w:val="0"/>
              <w:bidi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{</w:t>
            </w:r>
          </w:p>
          <w:p>
            <w:pPr>
              <w:pStyle w:val="8"/>
              <w:widowControl w:val="0"/>
              <w:bidi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 xml:space="preserve">    “Result</w:t>
            </w:r>
            <w:r>
              <w:rPr>
                <w:rFonts w:hint="default" w:ascii="微软雅黑" w:hAnsi="微软雅黑" w:eastAsia="微软雅黑" w:cs="微软雅黑"/>
                <w:sz w:val="18"/>
                <w:szCs w:val="18"/>
                <w:lang w:val="en-US" w:eastAsia="zh-CN"/>
              </w:rPr>
              <w:t>”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:</w:t>
            </w:r>
          </w:p>
          <w:p>
            <w:pPr>
              <w:pStyle w:val="8"/>
              <w:widowControl w:val="0"/>
              <w:bidi w:val="0"/>
              <w:ind w:firstLine="900" w:firstLineChars="50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{</w:t>
            </w:r>
          </w:p>
          <w:p>
            <w:pPr>
              <w:pStyle w:val="8"/>
              <w:widowControl w:val="0"/>
              <w:bidi w:val="0"/>
              <w:ind w:firstLine="1260" w:firstLineChars="70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"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C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ode": 0,</w:t>
            </w:r>
          </w:p>
          <w:p>
            <w:pPr>
              <w:pStyle w:val="8"/>
              <w:widowControl w:val="0"/>
              <w:bidi w:val="0"/>
              <w:ind w:firstLine="900" w:firstLineChars="50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    "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M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essage": "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成功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", </w:t>
            </w:r>
          </w:p>
          <w:p>
            <w:pPr>
              <w:pStyle w:val="8"/>
              <w:widowControl w:val="0"/>
              <w:bidi w:val="0"/>
              <w:ind w:firstLine="900" w:firstLineChars="50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},</w:t>
            </w:r>
          </w:p>
          <w:p>
            <w:pPr>
              <w:pStyle w:val="8"/>
              <w:widowControl w:val="0"/>
              <w:bidi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}</w:t>
            </w:r>
          </w:p>
        </w:tc>
      </w:tr>
    </w:tbl>
    <w:p>
      <w:pPr>
        <w:pStyle w:val="8"/>
        <w:bidi w:val="0"/>
        <w:jc w:val="left"/>
        <w:rPr>
          <w:rFonts w:hint="eastAsia" w:ascii="微软雅黑" w:hAnsi="微软雅黑" w:eastAsia="微软雅黑" w:cs="微软雅黑"/>
          <w:sz w:val="18"/>
          <w:szCs w:val="18"/>
          <w:lang w:val="en-US" w:eastAsia="zh-CN"/>
        </w:rPr>
      </w:pPr>
    </w:p>
    <w:sectPr>
      <w:pgSz w:w="11906" w:h="16838"/>
      <w:pgMar w:top="567" w:right="567" w:bottom="567" w:left="56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I2Y2NkYzdiZWJmMzVhMDc0NTAxMjJkOTg4NWRhZmMifQ=="/>
  </w:docVars>
  <w:rsids>
    <w:rsidRoot w:val="00000000"/>
    <w:rsid w:val="0D090C5D"/>
    <w:rsid w:val="15C02629"/>
    <w:rsid w:val="1CA0779A"/>
    <w:rsid w:val="1D31036E"/>
    <w:rsid w:val="2223653B"/>
    <w:rsid w:val="25A8349E"/>
    <w:rsid w:val="26D659B3"/>
    <w:rsid w:val="28D7289A"/>
    <w:rsid w:val="2A497822"/>
    <w:rsid w:val="2A734888"/>
    <w:rsid w:val="2B6B3667"/>
    <w:rsid w:val="2EBC6814"/>
    <w:rsid w:val="308D22FC"/>
    <w:rsid w:val="35782540"/>
    <w:rsid w:val="35CF2D3F"/>
    <w:rsid w:val="4B3B68BB"/>
    <w:rsid w:val="4DF4769C"/>
    <w:rsid w:val="4F33736E"/>
    <w:rsid w:val="56811D1E"/>
    <w:rsid w:val="5B616871"/>
    <w:rsid w:val="5F8E2D4F"/>
    <w:rsid w:val="71F30261"/>
    <w:rsid w:val="7A596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6">
    <w:name w:val="name"/>
    <w:basedOn w:val="5"/>
    <w:qFormat/>
    <w:uiPriority w:val="0"/>
  </w:style>
  <w:style w:type="character" w:customStyle="1" w:styleId="7">
    <w:name w:val="value"/>
    <w:basedOn w:val="5"/>
    <w:qFormat/>
    <w:uiPriority w:val="0"/>
  </w:style>
  <w:style w:type="paragraph" w:customStyle="1" w:styleId="8">
    <w:name w:val="段"/>
    <w:qFormat/>
    <w:uiPriority w:val="0"/>
    <w:pPr>
      <w:autoSpaceDE w:val="0"/>
      <w:autoSpaceDN w:val="0"/>
      <w:ind w:firstLine="20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1274</Words>
  <Characters>2219</Characters>
  <Lines>0</Lines>
  <Paragraphs>0</Paragraphs>
  <TotalTime>6</TotalTime>
  <ScaleCrop>false</ScaleCrop>
  <LinksUpToDate>false</LinksUpToDate>
  <CharactersWithSpaces>2621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2022-08-19T08:46:00Z</dcterms:created>
  <dc:creator>Administrator</dc:creator>
  <cp:lastModifiedBy>Administrator</cp:lastModifiedBy>
  <dcterms:modified xsi:type="dcterms:W3CDTF">2022-09-20T08:20:01Z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3E3DE1E32BC947A0AD25F78A2B443E3B</vt:lpwstr>
  </property>
</Properties>
</file>